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C887E" w14:textId="17B33391" w:rsidR="003E443D" w:rsidRPr="008E6326" w:rsidRDefault="003E443D" w:rsidP="003E443D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6C391C8" wp14:editId="537DAF19">
            <wp:simplePos x="0" y="0"/>
            <wp:positionH relativeFrom="column">
              <wp:posOffset>2710815</wp:posOffset>
            </wp:positionH>
            <wp:positionV relativeFrom="paragraph">
              <wp:posOffset>4445</wp:posOffset>
            </wp:positionV>
            <wp:extent cx="723900" cy="876300"/>
            <wp:effectExtent l="0" t="0" r="0" b="0"/>
            <wp:wrapTopAndBottom/>
            <wp:docPr id="94720058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CCED4A" w14:textId="77777777" w:rsidR="003E443D" w:rsidRDefault="003E443D" w:rsidP="003E443D">
      <w:pPr>
        <w:jc w:val="center"/>
        <w:rPr>
          <w:szCs w:val="28"/>
        </w:rPr>
      </w:pPr>
      <w:bookmarkStart w:id="0" w:name="_Hlk209775574"/>
      <w:r>
        <w:rPr>
          <w:szCs w:val="28"/>
        </w:rPr>
        <w:t>Дзержинско-Тасеевский муниципальный округ</w:t>
      </w:r>
    </w:p>
    <w:p w14:paraId="5EB80D77" w14:textId="77777777" w:rsidR="003E443D" w:rsidRPr="009B1679" w:rsidRDefault="003E443D" w:rsidP="003E443D">
      <w:pPr>
        <w:jc w:val="center"/>
        <w:rPr>
          <w:szCs w:val="28"/>
        </w:rPr>
      </w:pPr>
      <w:r>
        <w:rPr>
          <w:szCs w:val="28"/>
        </w:rPr>
        <w:t>Красноярского края</w:t>
      </w:r>
    </w:p>
    <w:p w14:paraId="55E98969" w14:textId="77777777" w:rsidR="003E443D" w:rsidRPr="009B1679" w:rsidRDefault="003E443D" w:rsidP="003E443D">
      <w:pPr>
        <w:jc w:val="center"/>
        <w:rPr>
          <w:szCs w:val="28"/>
        </w:rPr>
      </w:pPr>
    </w:p>
    <w:p w14:paraId="7B4972A8" w14:textId="77777777" w:rsidR="003E443D" w:rsidRDefault="003E443D" w:rsidP="003E443D">
      <w:pPr>
        <w:jc w:val="center"/>
        <w:rPr>
          <w:szCs w:val="28"/>
        </w:rPr>
      </w:pPr>
      <w:r>
        <w:rPr>
          <w:szCs w:val="28"/>
        </w:rPr>
        <w:t>Дзержинско-Тасеевский окружной Совет депутатов</w:t>
      </w:r>
    </w:p>
    <w:p w14:paraId="4BC09E5A" w14:textId="0864034D" w:rsidR="003E443D" w:rsidRDefault="003E443D" w:rsidP="003E443D">
      <w:pPr>
        <w:jc w:val="center"/>
        <w:rPr>
          <w:bCs/>
          <w:szCs w:val="28"/>
        </w:rPr>
      </w:pPr>
    </w:p>
    <w:p w14:paraId="3787BE55" w14:textId="62EF386E" w:rsidR="003E443D" w:rsidRPr="00C71D6D" w:rsidRDefault="003E443D" w:rsidP="003E443D">
      <w:pPr>
        <w:jc w:val="center"/>
        <w:rPr>
          <w:b/>
          <w:sz w:val="32"/>
          <w:szCs w:val="32"/>
        </w:rPr>
      </w:pPr>
      <w:r w:rsidRPr="00C71D6D">
        <w:rPr>
          <w:b/>
          <w:sz w:val="32"/>
          <w:szCs w:val="32"/>
        </w:rPr>
        <w:t>РЕШЕНИЕ</w:t>
      </w:r>
      <w:r w:rsidR="00817D4E" w:rsidRPr="00C71D6D">
        <w:rPr>
          <w:b/>
          <w:sz w:val="32"/>
          <w:szCs w:val="32"/>
        </w:rPr>
        <w:t xml:space="preserve"> </w:t>
      </w:r>
    </w:p>
    <w:bookmarkEnd w:id="0"/>
    <w:p w14:paraId="6D9DA256" w14:textId="495A74CF" w:rsidR="003E443D" w:rsidRDefault="003E443D" w:rsidP="003E443D">
      <w:pPr>
        <w:jc w:val="center"/>
        <w:rPr>
          <w:szCs w:val="28"/>
        </w:rPr>
      </w:pPr>
    </w:p>
    <w:p w14:paraId="2E3FF374" w14:textId="77777777" w:rsidR="005D5656" w:rsidRDefault="005D5656" w:rsidP="003E443D">
      <w:pPr>
        <w:jc w:val="center"/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3E443D" w14:paraId="1A74CB7C" w14:textId="77777777" w:rsidTr="003E443D">
        <w:tc>
          <w:tcPr>
            <w:tcW w:w="1665" w:type="pct"/>
            <w:shd w:val="clear" w:color="auto" w:fill="auto"/>
          </w:tcPr>
          <w:p w14:paraId="5369A6D1" w14:textId="013472BB" w:rsidR="003E443D" w:rsidRDefault="003E443D" w:rsidP="00DC7C07">
            <w:pPr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DC7C07">
              <w:rPr>
                <w:szCs w:val="28"/>
              </w:rPr>
              <w:t>29</w:t>
            </w:r>
            <w:r>
              <w:rPr>
                <w:szCs w:val="28"/>
              </w:rPr>
              <w:t xml:space="preserve">» </w:t>
            </w:r>
            <w:r w:rsidR="00C71D6D">
              <w:rPr>
                <w:szCs w:val="28"/>
              </w:rPr>
              <w:t>декабря</w:t>
            </w:r>
            <w:r>
              <w:rPr>
                <w:szCs w:val="28"/>
              </w:rPr>
              <w:t xml:space="preserve"> 20</w:t>
            </w:r>
            <w:r w:rsidR="00C71D6D">
              <w:rPr>
                <w:szCs w:val="28"/>
              </w:rPr>
              <w:t xml:space="preserve">25 </w:t>
            </w:r>
            <w:r>
              <w:rPr>
                <w:szCs w:val="28"/>
              </w:rPr>
              <w:t>г.</w:t>
            </w:r>
          </w:p>
        </w:tc>
        <w:tc>
          <w:tcPr>
            <w:tcW w:w="1689" w:type="pct"/>
            <w:shd w:val="clear" w:color="auto" w:fill="auto"/>
          </w:tcPr>
          <w:p w14:paraId="17317738" w14:textId="77777777" w:rsidR="003E443D" w:rsidRDefault="003E443D" w:rsidP="00681C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14:paraId="5FB76A45" w14:textId="15E77856" w:rsidR="003E443D" w:rsidRDefault="003E443D" w:rsidP="00DC7C07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  <w:r w:rsidR="00DC7C07">
              <w:rPr>
                <w:szCs w:val="28"/>
              </w:rPr>
              <w:t xml:space="preserve"> 6-64</w:t>
            </w:r>
            <w:r w:rsidR="00E06C18">
              <w:rPr>
                <w:szCs w:val="28"/>
              </w:rPr>
              <w:t xml:space="preserve"> </w:t>
            </w:r>
            <w:r>
              <w:rPr>
                <w:szCs w:val="28"/>
              </w:rPr>
              <w:t>Р</w:t>
            </w:r>
          </w:p>
        </w:tc>
      </w:tr>
    </w:tbl>
    <w:p w14:paraId="1684EF99" w14:textId="32DBF0D8" w:rsidR="008D6C67" w:rsidRDefault="008D6C67" w:rsidP="00723326">
      <w:pPr>
        <w:contextualSpacing/>
        <w:jc w:val="both"/>
      </w:pPr>
    </w:p>
    <w:p w14:paraId="3AB363AA" w14:textId="0F033864" w:rsidR="00DC7C07" w:rsidRDefault="00DC7C07" w:rsidP="00723326">
      <w:pPr>
        <w:contextualSpacing/>
        <w:jc w:val="both"/>
      </w:pPr>
    </w:p>
    <w:p w14:paraId="099720AF" w14:textId="77777777" w:rsidR="00DC7C07" w:rsidRDefault="00DC7C07" w:rsidP="00723326">
      <w:pPr>
        <w:contextualSpacing/>
        <w:jc w:val="both"/>
      </w:pPr>
    </w:p>
    <w:p w14:paraId="6DC480C6" w14:textId="77777777" w:rsidR="008D6C67" w:rsidRPr="00596D35" w:rsidRDefault="008D6C67" w:rsidP="00DC7C07">
      <w:pPr>
        <w:pStyle w:val="ConsNormal"/>
        <w:ind w:right="4535" w:firstLine="0"/>
        <w:jc w:val="both"/>
        <w:rPr>
          <w:rFonts w:ascii="Times New Roman" w:hAnsi="Times New Roman" w:cs="Times New Roman"/>
          <w:sz w:val="28"/>
          <w:szCs w:val="28"/>
        </w:rPr>
      </w:pPr>
      <w:r w:rsidRPr="00596D35">
        <w:rPr>
          <w:rFonts w:ascii="Times New Roman" w:hAnsi="Times New Roman" w:cs="Times New Roman"/>
          <w:sz w:val="28"/>
          <w:szCs w:val="28"/>
        </w:rPr>
        <w:t>О внесении изменений в решение Тасеевского районного Совета депутатов от 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596D3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07</w:t>
      </w:r>
      <w:r w:rsidRPr="00596D35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96D35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596D35">
        <w:rPr>
          <w:rFonts w:ascii="Times New Roman" w:hAnsi="Times New Roman" w:cs="Times New Roman"/>
          <w:sz w:val="28"/>
          <w:szCs w:val="28"/>
        </w:rPr>
        <w:t xml:space="preserve"> «Об утверждении Положения </w:t>
      </w:r>
      <w:r>
        <w:rPr>
          <w:rFonts w:ascii="Times New Roman" w:hAnsi="Times New Roman" w:cs="Times New Roman"/>
          <w:sz w:val="28"/>
          <w:szCs w:val="28"/>
        </w:rPr>
        <w:t>о системах оплаты труда работников муниципальных бюджетных и казенных учреждений</w:t>
      </w:r>
      <w:r w:rsidRPr="00596D35">
        <w:rPr>
          <w:rFonts w:ascii="Times New Roman" w:hAnsi="Times New Roman" w:cs="Times New Roman"/>
          <w:sz w:val="28"/>
          <w:szCs w:val="28"/>
        </w:rPr>
        <w:t>»</w:t>
      </w:r>
    </w:p>
    <w:p w14:paraId="42F48DFD" w14:textId="77777777" w:rsidR="008D6C67" w:rsidRPr="00596D35" w:rsidRDefault="008D6C67" w:rsidP="008D6C67">
      <w:pPr>
        <w:rPr>
          <w:szCs w:val="28"/>
        </w:rPr>
      </w:pPr>
    </w:p>
    <w:p w14:paraId="11729FA3" w14:textId="3AA378D1" w:rsidR="008D6C67" w:rsidRPr="008D6C67" w:rsidRDefault="008D6C67" w:rsidP="008D6C67">
      <w:pPr>
        <w:ind w:firstLine="709"/>
        <w:contextualSpacing/>
        <w:jc w:val="both"/>
      </w:pPr>
      <w:r w:rsidRPr="00217DBE">
        <w:rPr>
          <w:szCs w:val="28"/>
        </w:rPr>
        <w:t>В соответствии с Федеральным законом от 06.10.2003</w:t>
      </w:r>
      <w:r>
        <w:rPr>
          <w:szCs w:val="28"/>
        </w:rPr>
        <w:t xml:space="preserve"> № 131-ФЗ «Об общих принципах организации местного самоуправления в Российской Федерации»,</w:t>
      </w:r>
      <w:r w:rsidRPr="00217DBE">
        <w:rPr>
          <w:szCs w:val="28"/>
        </w:rPr>
        <w:t xml:space="preserve"> Законом Красноярского края от 29.10.2009 № 9-3864 «О системах оплаты труда работников краевых государственных учреждений»</w:t>
      </w:r>
      <w:r w:rsidRPr="008D6C67">
        <w:rPr>
          <w:rFonts w:eastAsia="Calibri"/>
        </w:rPr>
        <w:t xml:space="preserve"> </w:t>
      </w:r>
      <w:r w:rsidRPr="00D54EAC">
        <w:rPr>
          <w:rFonts w:eastAsia="Calibri"/>
        </w:rPr>
        <w:t>Дзержинско-Тасеевский окружной Совет депутатов</w:t>
      </w:r>
      <w:r w:rsidRPr="00D54EAC">
        <w:t>, РЕШИЛ:</w:t>
      </w:r>
    </w:p>
    <w:p w14:paraId="2926FA28" w14:textId="77777777" w:rsidR="00DC7C07" w:rsidRDefault="00DC7C07" w:rsidP="008D6C67">
      <w:pPr>
        <w:pStyle w:val="a4"/>
        <w:shd w:val="clear" w:color="auto" w:fill="FFFFFF"/>
        <w:ind w:firstLine="709"/>
        <w:jc w:val="both"/>
        <w:rPr>
          <w:sz w:val="28"/>
          <w:szCs w:val="28"/>
        </w:rPr>
      </w:pPr>
    </w:p>
    <w:p w14:paraId="7562DBF8" w14:textId="7C10BCC6" w:rsidR="008D6C67" w:rsidRDefault="008D6C67" w:rsidP="008D6C67">
      <w:pPr>
        <w:pStyle w:val="a4"/>
        <w:shd w:val="clear" w:color="auto" w:fill="FFFFFF"/>
        <w:ind w:firstLine="709"/>
        <w:jc w:val="both"/>
        <w:rPr>
          <w:sz w:val="28"/>
          <w:szCs w:val="28"/>
        </w:rPr>
      </w:pPr>
      <w:r w:rsidRPr="00596D35">
        <w:rPr>
          <w:sz w:val="28"/>
          <w:szCs w:val="28"/>
        </w:rPr>
        <w:t xml:space="preserve">1. </w:t>
      </w:r>
      <w:r>
        <w:rPr>
          <w:sz w:val="28"/>
          <w:szCs w:val="28"/>
        </w:rPr>
        <w:t>В Положение о системах оплаты труда работников в муниципальных бюджетных и казенных учреждениях, утвержденное решением Тасеевского районного Совета депутатов от 20.07.2011 № 11 внести изменения следующего содержания:</w:t>
      </w:r>
    </w:p>
    <w:p w14:paraId="6C9DBC4A" w14:textId="77777777" w:rsidR="008D6C67" w:rsidRDefault="008D6C67" w:rsidP="008D6C67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Абзац второй пункта 2.2 статьи 4 изложить в следующей редакции:</w:t>
      </w:r>
    </w:p>
    <w:p w14:paraId="04E86B85" w14:textId="0951DD20" w:rsidR="008D6C67" w:rsidRPr="008D6C67" w:rsidRDefault="008D6C67" w:rsidP="008D6C67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«Работникам по основному месту работы ежемесячно предоставляется специальная краевая выплата. Максимальный размер выплаты при полностью отработанной норме рабочего времени и выполненной норме труда (трудовых обязанностей) составляет 10 855 рублей».</w:t>
      </w:r>
    </w:p>
    <w:p w14:paraId="26D95EA6" w14:textId="77777777" w:rsidR="00DC7C07" w:rsidRDefault="00DC7C07" w:rsidP="00D54EAC">
      <w:pPr>
        <w:ind w:firstLine="709"/>
        <w:contextualSpacing/>
        <w:jc w:val="both"/>
      </w:pPr>
    </w:p>
    <w:p w14:paraId="346D2EDF" w14:textId="288C3BA8" w:rsidR="00723326" w:rsidRPr="00D54EAC" w:rsidRDefault="0022662D" w:rsidP="00D54EAC">
      <w:pPr>
        <w:ind w:firstLine="709"/>
        <w:contextualSpacing/>
        <w:jc w:val="both"/>
      </w:pPr>
      <w:r>
        <w:t>2</w:t>
      </w:r>
      <w:r w:rsidR="00D54EAC" w:rsidRPr="00D54EAC">
        <w:t>. Контроль за исполнением настоящего решения возложить на постоянную комиссию по социальным вопросам и местному самоуправлению.</w:t>
      </w:r>
    </w:p>
    <w:p w14:paraId="3A301751" w14:textId="77777777" w:rsidR="00DC7C07" w:rsidRDefault="00DC7C07" w:rsidP="00D54EAC">
      <w:pPr>
        <w:ind w:firstLine="709"/>
        <w:contextualSpacing/>
        <w:jc w:val="both"/>
      </w:pPr>
    </w:p>
    <w:p w14:paraId="5EF8CFE9" w14:textId="77777777" w:rsidR="00E06C18" w:rsidRDefault="0022662D" w:rsidP="00E06C18">
      <w:pPr>
        <w:ind w:firstLine="851"/>
        <w:jc w:val="both"/>
        <w:rPr>
          <w:bCs/>
          <w:w w:val="105"/>
          <w:szCs w:val="28"/>
        </w:rPr>
      </w:pPr>
      <w:r>
        <w:lastRenderedPageBreak/>
        <w:t>3</w:t>
      </w:r>
      <w:r w:rsidR="00723326" w:rsidRPr="00D54EAC">
        <w:t xml:space="preserve">. </w:t>
      </w:r>
      <w:r w:rsidR="00E06C18" w:rsidRPr="003739A6">
        <w:rPr>
          <w:rFonts w:eastAsia="Calibri"/>
          <w:szCs w:val="28"/>
        </w:rPr>
        <w:t xml:space="preserve">Настоящее решение вступает в силу в день, следующий за днем его официального опубликования </w:t>
      </w:r>
      <w:r w:rsidR="00E06C18" w:rsidRPr="00AA6C84">
        <w:rPr>
          <w:bCs/>
          <w:w w:val="105"/>
          <w:szCs w:val="28"/>
        </w:rPr>
        <w:t xml:space="preserve">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</w:t>
      </w:r>
      <w:r w:rsidR="00E06C18" w:rsidRPr="00AA6C84">
        <w:rPr>
          <w:bCs/>
          <w:color w:val="000000"/>
          <w:szCs w:val="28"/>
        </w:rPr>
        <w:t xml:space="preserve">периодическом печатном издании администрации Тасеевского района «Тасеевский вестник», и </w:t>
      </w:r>
      <w:r w:rsidR="00E06C18" w:rsidRPr="00AA6C84">
        <w:rPr>
          <w:bCs/>
          <w:w w:val="105"/>
          <w:szCs w:val="28"/>
        </w:rPr>
        <w:t xml:space="preserve">на официальных сайтах муниципальных образований с. Дзержинское, с Тасеево в информационно-телекоммуникационной сети «Интернет» по адресам: </w:t>
      </w:r>
      <w:r w:rsidR="00E06C18" w:rsidRPr="004773E7">
        <w:rPr>
          <w:bCs/>
          <w:w w:val="105"/>
          <w:szCs w:val="28"/>
        </w:rPr>
        <w:t>https://</w:t>
      </w:r>
      <w:r w:rsidR="00E06C18">
        <w:rPr>
          <w:bCs/>
          <w:w w:val="105"/>
          <w:szCs w:val="28"/>
        </w:rPr>
        <w:t>dzersovet</w:t>
      </w:r>
      <w:r w:rsidR="00E06C18" w:rsidRPr="00AA6C84">
        <w:rPr>
          <w:bCs/>
          <w:w w:val="105"/>
          <w:szCs w:val="28"/>
        </w:rPr>
        <w:t>.</w:t>
      </w:r>
      <w:r w:rsidR="00E06C18">
        <w:rPr>
          <w:bCs/>
          <w:w w:val="105"/>
          <w:szCs w:val="28"/>
        </w:rPr>
        <w:t>ru</w:t>
      </w:r>
      <w:r w:rsidR="00E06C18" w:rsidRPr="00AA6C84">
        <w:rPr>
          <w:bCs/>
          <w:w w:val="105"/>
          <w:szCs w:val="28"/>
        </w:rPr>
        <w:t xml:space="preserve">, </w:t>
      </w:r>
      <w:hyperlink r:id="rId8" w:history="1">
        <w:r w:rsidR="00E06C18">
          <w:rPr>
            <w:rStyle w:val="a3"/>
            <w:bCs/>
            <w:w w:val="105"/>
            <w:szCs w:val="28"/>
          </w:rPr>
          <w:t>https</w:t>
        </w:r>
        <w:r w:rsidR="00E06C18" w:rsidRPr="00AA6C84">
          <w:rPr>
            <w:rStyle w:val="a3"/>
            <w:bCs/>
            <w:w w:val="105"/>
            <w:szCs w:val="28"/>
          </w:rPr>
          <w:t>://трсд.рф</w:t>
        </w:r>
      </w:hyperlink>
      <w:r w:rsidR="00E06C18" w:rsidRPr="00AA6C84">
        <w:rPr>
          <w:bCs/>
          <w:w w:val="105"/>
          <w:szCs w:val="28"/>
        </w:rPr>
        <w:t xml:space="preserve">, </w:t>
      </w:r>
      <w:hyperlink r:id="rId9" w:history="1">
        <w:r w:rsidR="00E06C18">
          <w:rPr>
            <w:rStyle w:val="a3"/>
            <w:bCs/>
            <w:w w:val="105"/>
            <w:szCs w:val="28"/>
          </w:rPr>
          <w:t>https</w:t>
        </w:r>
        <w:r w:rsidR="00E06C18" w:rsidRPr="00AA6C84">
          <w:rPr>
            <w:rStyle w:val="a3"/>
            <w:bCs/>
            <w:w w:val="105"/>
            <w:szCs w:val="28"/>
          </w:rPr>
          <w:t>://</w:t>
        </w:r>
        <w:r w:rsidR="00E06C18">
          <w:rPr>
            <w:rStyle w:val="a3"/>
            <w:bCs/>
            <w:w w:val="105"/>
            <w:szCs w:val="28"/>
          </w:rPr>
          <w:t>adm</w:t>
        </w:r>
        <w:r w:rsidR="00E06C18" w:rsidRPr="00AA6C84">
          <w:rPr>
            <w:rStyle w:val="a3"/>
            <w:bCs/>
            <w:w w:val="105"/>
            <w:szCs w:val="28"/>
          </w:rPr>
          <w:t>-</w:t>
        </w:r>
        <w:r w:rsidR="00E06C18">
          <w:rPr>
            <w:rStyle w:val="a3"/>
            <w:bCs/>
            <w:w w:val="105"/>
            <w:szCs w:val="28"/>
          </w:rPr>
          <w:t>dzergin</w:t>
        </w:r>
        <w:r w:rsidR="00E06C18" w:rsidRPr="00AA6C84">
          <w:rPr>
            <w:rStyle w:val="a3"/>
            <w:bCs/>
            <w:w w:val="105"/>
            <w:szCs w:val="28"/>
          </w:rPr>
          <w:t>.</w:t>
        </w:r>
        <w:r w:rsidR="00E06C18">
          <w:rPr>
            <w:rStyle w:val="a3"/>
            <w:bCs/>
            <w:w w:val="105"/>
            <w:szCs w:val="28"/>
          </w:rPr>
          <w:t>ru</w:t>
        </w:r>
      </w:hyperlink>
      <w:r w:rsidR="00E06C18" w:rsidRPr="00AA6C84">
        <w:rPr>
          <w:bCs/>
          <w:w w:val="105"/>
          <w:szCs w:val="28"/>
        </w:rPr>
        <w:t xml:space="preserve">, </w:t>
      </w:r>
      <w:hyperlink r:id="rId10" w:history="1">
        <w:r w:rsidR="00E06C18" w:rsidRPr="004804C6">
          <w:rPr>
            <w:rStyle w:val="a3"/>
            <w:bCs/>
            <w:w w:val="105"/>
            <w:szCs w:val="28"/>
          </w:rPr>
          <w:t>https://adm.taseevo.ru</w:t>
        </w:r>
      </w:hyperlink>
      <w:r w:rsidR="00E06C18">
        <w:rPr>
          <w:bCs/>
          <w:w w:val="105"/>
          <w:szCs w:val="28"/>
        </w:rPr>
        <w:t>.</w:t>
      </w:r>
    </w:p>
    <w:p w14:paraId="0A4CFE61" w14:textId="77777777" w:rsidR="00E06C18" w:rsidRDefault="00E06C18" w:rsidP="00E06C18">
      <w:pPr>
        <w:ind w:firstLine="851"/>
        <w:jc w:val="both"/>
        <w:rPr>
          <w:bCs/>
          <w:w w:val="105"/>
          <w:szCs w:val="28"/>
        </w:rPr>
      </w:pPr>
    </w:p>
    <w:p w14:paraId="06436E1D" w14:textId="6C0034DC" w:rsidR="003E443D" w:rsidRDefault="003E443D" w:rsidP="00E06C18">
      <w:pPr>
        <w:ind w:firstLine="709"/>
        <w:contextualSpacing/>
        <w:jc w:val="both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D5656" w14:paraId="3EA8CF9E" w14:textId="77777777" w:rsidTr="005D5656">
        <w:tc>
          <w:tcPr>
            <w:tcW w:w="4672" w:type="dxa"/>
          </w:tcPr>
          <w:p w14:paraId="3EBF589A" w14:textId="77777777" w:rsidR="005D5656" w:rsidRPr="00A5296D" w:rsidRDefault="005D5656" w:rsidP="005D5656">
            <w:pPr>
              <w:pStyle w:val="a4"/>
              <w:spacing w:line="288" w:lineRule="atLeast"/>
              <w:jc w:val="both"/>
              <w:rPr>
                <w:bCs/>
                <w:w w:val="105"/>
                <w:sz w:val="28"/>
                <w:szCs w:val="28"/>
              </w:rPr>
            </w:pPr>
            <w:r w:rsidRPr="006B73AD">
              <w:rPr>
                <w:bCs/>
                <w:sz w:val="28"/>
                <w:szCs w:val="28"/>
              </w:rPr>
              <w:t>Председатель</w:t>
            </w:r>
          </w:p>
          <w:p w14:paraId="4DB6D586" w14:textId="77777777" w:rsidR="005D5656" w:rsidRPr="006B73AD" w:rsidRDefault="005D5656" w:rsidP="005D5656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Дзержинско-Тасеевского</w:t>
            </w:r>
          </w:p>
          <w:p w14:paraId="300AA4E2" w14:textId="77777777" w:rsidR="00E06C18" w:rsidRDefault="005D5656" w:rsidP="005D5656">
            <w:pPr>
              <w:contextualSpacing/>
              <w:jc w:val="both"/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окружного Совета депутатов</w:t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</w:p>
          <w:p w14:paraId="1609BF3F" w14:textId="1CE4A159" w:rsidR="005D5656" w:rsidRDefault="00E06C18" w:rsidP="005D5656">
            <w:pPr>
              <w:contextualSpacing/>
              <w:jc w:val="both"/>
            </w:pPr>
            <w:r>
              <w:rPr>
                <w:bCs/>
                <w:szCs w:val="28"/>
              </w:rPr>
              <w:t xml:space="preserve">                                         </w:t>
            </w:r>
            <w:bookmarkStart w:id="1" w:name="_GoBack"/>
            <w:bookmarkEnd w:id="1"/>
            <w:r w:rsidR="005D5656" w:rsidRPr="006B73AD">
              <w:rPr>
                <w:bCs/>
                <w:szCs w:val="28"/>
              </w:rPr>
              <w:t>Д.Н. Ашаев</w:t>
            </w:r>
          </w:p>
        </w:tc>
        <w:tc>
          <w:tcPr>
            <w:tcW w:w="4673" w:type="dxa"/>
          </w:tcPr>
          <w:p w14:paraId="71CB772C" w14:textId="77777777" w:rsidR="00E06C18" w:rsidRDefault="005D5656" w:rsidP="005D5656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Глава</w:t>
            </w:r>
            <w:r>
              <w:rPr>
                <w:bCs/>
                <w:szCs w:val="28"/>
              </w:rPr>
              <w:t xml:space="preserve"> </w:t>
            </w:r>
          </w:p>
          <w:p w14:paraId="56C4AA7C" w14:textId="46C795D2" w:rsidR="005D5656" w:rsidRDefault="005D5656" w:rsidP="005D5656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Дзержинско-Тасеевского</w:t>
            </w:r>
          </w:p>
          <w:p w14:paraId="5D09F821" w14:textId="77777777" w:rsidR="00C71D6D" w:rsidRDefault="005D5656" w:rsidP="005D5656">
            <w:pPr>
              <w:contextualSpacing/>
              <w:jc w:val="both"/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муниципального округа</w:t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</w:p>
          <w:p w14:paraId="0EFA9813" w14:textId="0BDEB9A6" w:rsidR="005D5656" w:rsidRDefault="00C71D6D" w:rsidP="005D5656">
            <w:pPr>
              <w:contextualSpacing/>
              <w:jc w:val="both"/>
            </w:pPr>
            <w:r>
              <w:rPr>
                <w:bCs/>
                <w:szCs w:val="28"/>
              </w:rPr>
              <w:t xml:space="preserve">                                     </w:t>
            </w:r>
            <w:r w:rsidR="005D5656">
              <w:rPr>
                <w:bCs/>
                <w:szCs w:val="28"/>
              </w:rPr>
              <w:t>В.Н. Дергунов</w:t>
            </w:r>
          </w:p>
        </w:tc>
      </w:tr>
    </w:tbl>
    <w:p w14:paraId="6777A0BD" w14:textId="77777777" w:rsidR="007171CA" w:rsidRDefault="007171CA" w:rsidP="00B848A5">
      <w:pPr>
        <w:contextualSpacing/>
        <w:jc w:val="both"/>
      </w:pPr>
    </w:p>
    <w:sectPr w:rsidR="007171CA" w:rsidSect="00E66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62BA44" w14:textId="77777777" w:rsidR="00B80FFE" w:rsidRDefault="00B80FFE" w:rsidP="00D54EAC">
      <w:r>
        <w:separator/>
      </w:r>
    </w:p>
  </w:endnote>
  <w:endnote w:type="continuationSeparator" w:id="0">
    <w:p w14:paraId="5F4F1D2D" w14:textId="77777777" w:rsidR="00B80FFE" w:rsidRDefault="00B80FFE" w:rsidP="00D54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D9A530" w14:textId="77777777" w:rsidR="00B80FFE" w:rsidRDefault="00B80FFE" w:rsidP="00D54EAC">
      <w:r>
        <w:separator/>
      </w:r>
    </w:p>
  </w:footnote>
  <w:footnote w:type="continuationSeparator" w:id="0">
    <w:p w14:paraId="6C365BA5" w14:textId="77777777" w:rsidR="00B80FFE" w:rsidRDefault="00B80FFE" w:rsidP="00D54E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60" w:hanging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326"/>
    <w:rsid w:val="000044CA"/>
    <w:rsid w:val="00046348"/>
    <w:rsid w:val="00060F61"/>
    <w:rsid w:val="000704A7"/>
    <w:rsid w:val="000D7440"/>
    <w:rsid w:val="00160530"/>
    <w:rsid w:val="001812B5"/>
    <w:rsid w:val="00193A78"/>
    <w:rsid w:val="0022662D"/>
    <w:rsid w:val="00262A9D"/>
    <w:rsid w:val="002A0438"/>
    <w:rsid w:val="003E443D"/>
    <w:rsid w:val="00422E7E"/>
    <w:rsid w:val="004B46AE"/>
    <w:rsid w:val="004C7183"/>
    <w:rsid w:val="0058581B"/>
    <w:rsid w:val="005B104B"/>
    <w:rsid w:val="005D5656"/>
    <w:rsid w:val="00613FBB"/>
    <w:rsid w:val="00645263"/>
    <w:rsid w:val="00691999"/>
    <w:rsid w:val="006A35B8"/>
    <w:rsid w:val="0071042F"/>
    <w:rsid w:val="007171CA"/>
    <w:rsid w:val="00723326"/>
    <w:rsid w:val="007C4649"/>
    <w:rsid w:val="00817D4E"/>
    <w:rsid w:val="00827789"/>
    <w:rsid w:val="00831129"/>
    <w:rsid w:val="00853B96"/>
    <w:rsid w:val="0085534A"/>
    <w:rsid w:val="008822EB"/>
    <w:rsid w:val="00884346"/>
    <w:rsid w:val="008D6C67"/>
    <w:rsid w:val="00934A19"/>
    <w:rsid w:val="00A70BED"/>
    <w:rsid w:val="00B80FFE"/>
    <w:rsid w:val="00B848A5"/>
    <w:rsid w:val="00BC09CB"/>
    <w:rsid w:val="00C71D6D"/>
    <w:rsid w:val="00C77EAD"/>
    <w:rsid w:val="00CD1F23"/>
    <w:rsid w:val="00CE6B6A"/>
    <w:rsid w:val="00CF67E2"/>
    <w:rsid w:val="00D01D4F"/>
    <w:rsid w:val="00D115A6"/>
    <w:rsid w:val="00D54EAC"/>
    <w:rsid w:val="00D95143"/>
    <w:rsid w:val="00DC7C07"/>
    <w:rsid w:val="00DD748B"/>
    <w:rsid w:val="00E06C18"/>
    <w:rsid w:val="00E64959"/>
    <w:rsid w:val="00E93A39"/>
    <w:rsid w:val="00EA0BB6"/>
    <w:rsid w:val="00FB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54805"/>
  <w15:chartTrackingRefBased/>
  <w15:docId w15:val="{CF3A33B7-AAC5-4289-A6E2-91FCD27A1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326"/>
    <w:pPr>
      <w:jc w:val="left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b/>
      <w:bCs/>
      <w:lang w:eastAsia="ru-RU"/>
    </w:rPr>
  </w:style>
  <w:style w:type="paragraph" w:customStyle="1" w:styleId="ConsPlusCell">
    <w:name w:val="ConsPlusCell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TitlePage">
    <w:name w:val="ConsPlusTitlePag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link w:val="1"/>
    <w:rsid w:val="003E443D"/>
    <w:rPr>
      <w:color w:val="0000FF"/>
      <w:u w:val="single"/>
    </w:rPr>
  </w:style>
  <w:style w:type="paragraph" w:customStyle="1" w:styleId="1">
    <w:name w:val="Гиперссылка1"/>
    <w:link w:val="a3"/>
    <w:qFormat/>
    <w:rsid w:val="003E443D"/>
    <w:pPr>
      <w:suppressAutoHyphens/>
      <w:jc w:val="left"/>
    </w:pPr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3E443D"/>
    <w:pPr>
      <w:suppressAutoHyphens/>
    </w:pPr>
    <w:rPr>
      <w:sz w:val="24"/>
      <w:lang w:eastAsia="zh-CN"/>
    </w:rPr>
  </w:style>
  <w:style w:type="character" w:customStyle="1" w:styleId="a5">
    <w:name w:val="Символ сноски"/>
    <w:rsid w:val="00D54EAC"/>
    <w:rPr>
      <w:vertAlign w:val="superscript"/>
    </w:rPr>
  </w:style>
  <w:style w:type="paragraph" w:styleId="a6">
    <w:name w:val="footnote text"/>
    <w:basedOn w:val="a"/>
    <w:link w:val="a7"/>
    <w:rsid w:val="00D54EAC"/>
    <w:pPr>
      <w:suppressAutoHyphens/>
    </w:pPr>
    <w:rPr>
      <w:sz w:val="20"/>
      <w:szCs w:val="20"/>
      <w:lang w:val="x-none" w:eastAsia="zh-CN"/>
    </w:rPr>
  </w:style>
  <w:style w:type="character" w:customStyle="1" w:styleId="a7">
    <w:name w:val="Текст сноски Знак"/>
    <w:basedOn w:val="a0"/>
    <w:link w:val="a6"/>
    <w:rsid w:val="00D54EAC"/>
    <w:rPr>
      <w:rFonts w:eastAsia="Times New Roman"/>
      <w:sz w:val="20"/>
      <w:szCs w:val="20"/>
      <w:lang w:val="x-none" w:eastAsia="zh-CN"/>
    </w:rPr>
  </w:style>
  <w:style w:type="paragraph" w:styleId="a8">
    <w:name w:val="Balloon Text"/>
    <w:basedOn w:val="a"/>
    <w:link w:val="a9"/>
    <w:uiPriority w:val="99"/>
    <w:semiHidden/>
    <w:unhideWhenUsed/>
    <w:rsid w:val="00817D4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17D4E"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39"/>
    <w:rsid w:val="005D56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044C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Body Text"/>
    <w:basedOn w:val="a"/>
    <w:link w:val="ad"/>
    <w:rsid w:val="000044CA"/>
    <w:pPr>
      <w:jc w:val="center"/>
    </w:pPr>
    <w:rPr>
      <w:b/>
      <w:bCs/>
      <w:szCs w:val="28"/>
    </w:rPr>
  </w:style>
  <w:style w:type="character" w:customStyle="1" w:styleId="ad">
    <w:name w:val="Основной текст Знак"/>
    <w:basedOn w:val="a0"/>
    <w:link w:val="ac"/>
    <w:rsid w:val="000044CA"/>
    <w:rPr>
      <w:rFonts w:eastAsia="Times New Roman"/>
      <w:b/>
      <w:bCs/>
      <w:lang w:eastAsia="ru-RU"/>
    </w:rPr>
  </w:style>
  <w:style w:type="paragraph" w:customStyle="1" w:styleId="ConsNormal">
    <w:name w:val="ConsNormal"/>
    <w:rsid w:val="008D6C67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90;&#1088;&#1089;&#1076;.&#1088;&#1092;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adm.taseev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dm-dzerg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 Peplov</dc:creator>
  <cp:keywords/>
  <dc:description/>
  <cp:lastModifiedBy>Пользователь Windows</cp:lastModifiedBy>
  <cp:revision>35</cp:revision>
  <cp:lastPrinted>2025-12-30T07:59:00Z</cp:lastPrinted>
  <dcterms:created xsi:type="dcterms:W3CDTF">2025-11-07T04:15:00Z</dcterms:created>
  <dcterms:modified xsi:type="dcterms:W3CDTF">2025-12-30T07:59:00Z</dcterms:modified>
</cp:coreProperties>
</file>